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8E2" w:rsidRDefault="003547EE">
      <w:pPr>
        <w:rPr>
          <w:b/>
          <w:sz w:val="30"/>
          <w:szCs w:val="30"/>
        </w:rPr>
      </w:pPr>
      <w:bookmarkStart w:id="0" w:name="_GoBack"/>
      <w:bookmarkEnd w:id="0"/>
      <w:r>
        <w:rPr>
          <w:rFonts w:ascii="仿宋_GB2312" w:eastAsia="仿宋_GB2312" w:hint="eastAsia"/>
          <w:b/>
          <w:sz w:val="30"/>
          <w:szCs w:val="30"/>
        </w:rPr>
        <w:t>合作协议</w:t>
      </w:r>
      <w:r>
        <w:rPr>
          <w:rFonts w:ascii="仿宋_GB2312" w:eastAsia="仿宋_GB2312" w:hAnsi="STFangsong" w:hint="eastAsia"/>
          <w:b/>
          <w:bCs/>
          <w:sz w:val="30"/>
          <w:szCs w:val="30"/>
        </w:rPr>
        <w:t>模板（仅供参考）</w:t>
      </w:r>
    </w:p>
    <w:p w:rsidR="00DC28E2" w:rsidRDefault="00DC28E2">
      <w:pPr>
        <w:pStyle w:val="1"/>
        <w:spacing w:before="0" w:after="0" w:line="520" w:lineRule="exact"/>
        <w:jc w:val="both"/>
        <w:rPr>
          <w:rFonts w:ascii="黑体" w:hAnsi="黑体"/>
        </w:rPr>
      </w:pPr>
    </w:p>
    <w:p w:rsidR="00DC28E2" w:rsidRDefault="003547EE">
      <w:pPr>
        <w:pStyle w:val="1"/>
        <w:spacing w:before="0" w:after="0" w:line="520" w:lineRule="exact"/>
        <w:rPr>
          <w:rFonts w:cs="Arial"/>
        </w:rPr>
      </w:pPr>
      <w:r>
        <w:rPr>
          <w:rFonts w:ascii="黑体" w:hAnsi="黑体"/>
        </w:rPr>
        <w:t>合作协议模板</w:t>
      </w:r>
    </w:p>
    <w:p w:rsidR="00DC28E2" w:rsidRDefault="003547EE" w:rsidP="002C781F">
      <w:pPr>
        <w:pStyle w:val="10"/>
        <w:snapToGrid w:val="0"/>
        <w:spacing w:beforeLines="50" w:line="520" w:lineRule="exact"/>
        <w:ind w:right="-289"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本合作协议（“协议”）由以下双方签订：</w:t>
      </w:r>
      <w:r w:rsidR="0045708C">
        <w:rPr>
          <w:rFonts w:ascii="仿宋_GB2312" w:eastAsia="仿宋_GB2312" w:hAnsi="STFangsong" w:cs="Arial Unicode MS" w:hint="eastAsia"/>
          <w:sz w:val="32"/>
          <w:szCs w:val="32"/>
          <w:u w:val="single"/>
        </w:rPr>
        <w:t xml:space="preserve">       </w:t>
      </w:r>
      <w:r w:rsidRPr="0045708C">
        <w:rPr>
          <w:rFonts w:ascii="仿宋_GB2312" w:eastAsia="仿宋_GB2312" w:hAnsi="STFangsong" w:cs="Arial Unicode MS" w:hint="eastAsia"/>
          <w:sz w:val="32"/>
          <w:szCs w:val="32"/>
          <w:highlight w:val="yellow"/>
        </w:rPr>
        <w:t>大学</w:t>
      </w:r>
      <w:r>
        <w:rPr>
          <w:rFonts w:ascii="仿宋_GB2312" w:eastAsia="仿宋_GB2312" w:hAnsi="STFangsong" w:cs="Arial Unicode MS" w:hint="eastAsia"/>
          <w:sz w:val="32"/>
          <w:szCs w:val="32"/>
        </w:rPr>
        <w:t>，一所在中华人民共和国注册的高等院校（以下称“大学”）；以及</w:t>
      </w:r>
      <w:r w:rsidR="002C781F">
        <w:rPr>
          <w:rFonts w:ascii="仿宋_GB2312" w:eastAsia="仿宋_GB2312" w:hAnsi="STFangsong" w:cs="Arial Unicode MS" w:hint="eastAsia"/>
          <w:sz w:val="32"/>
          <w:szCs w:val="32"/>
        </w:rPr>
        <w:t>上海巧园投资发展有限</w:t>
      </w:r>
      <w:r>
        <w:rPr>
          <w:rFonts w:ascii="仿宋_GB2312" w:eastAsia="仿宋_GB2312" w:hAnsi="STFangsong" w:cs="Arial Unicode MS" w:hint="eastAsia"/>
          <w:sz w:val="32"/>
          <w:szCs w:val="32"/>
        </w:rPr>
        <w:t>公司（以下称“公司”）。本协议将从公司在下面签署的日期起开始生效（“生效日期”）。</w:t>
      </w:r>
    </w:p>
    <w:p w:rsidR="00DC28E2" w:rsidRDefault="003547EE">
      <w:pPr>
        <w:pStyle w:val="10"/>
        <w:snapToGrid w:val="0"/>
        <w:spacing w:line="520" w:lineRule="exact"/>
        <w:ind w:right="-288"/>
        <w:rPr>
          <w:rFonts w:ascii="仿宋_GB2312" w:eastAsia="仿宋_GB2312" w:hAnsi="STFangsong" w:cs="Arial" w:hint="eastAsia"/>
          <w:sz w:val="32"/>
          <w:szCs w:val="32"/>
        </w:rPr>
      </w:pPr>
      <w:r>
        <w:rPr>
          <w:rFonts w:ascii="仿宋_GB2312" w:eastAsia="仿宋_GB2312" w:hAnsi="STFangsong" w:cs="Arial" w:hint="eastAsia"/>
          <w:sz w:val="32"/>
          <w:szCs w:val="32"/>
        </w:rPr>
        <w:t xml:space="preserve"> </w:t>
      </w:r>
    </w:p>
    <w:p w:rsidR="00DC28E2" w:rsidRDefault="003547EE">
      <w:pPr>
        <w:pStyle w:val="10"/>
        <w:snapToGrid w:val="0"/>
        <w:spacing w:line="520" w:lineRule="exact"/>
        <w:jc w:val="center"/>
        <w:rPr>
          <w:rFonts w:ascii="仿宋_GB2312" w:eastAsia="仿宋_GB2312" w:hAnsi="STFangsong" w:cs="Arial" w:hint="eastAsia"/>
          <w:b/>
          <w:bCs/>
          <w:sz w:val="32"/>
          <w:szCs w:val="32"/>
          <w:u w:val="single"/>
        </w:rPr>
      </w:pPr>
      <w:r>
        <w:rPr>
          <w:rFonts w:ascii="仿宋_GB2312" w:eastAsia="仿宋_GB2312" w:hAnsi="STFangsong" w:cs="Arial Unicode MS" w:hint="eastAsia"/>
          <w:b/>
          <w:bCs/>
          <w:sz w:val="32"/>
          <w:szCs w:val="32"/>
          <w:u w:val="single"/>
        </w:rPr>
        <w:t>背景信息</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大学情况介绍</w:t>
      </w:r>
      <w:r w:rsidR="0045708C">
        <w:rPr>
          <w:rFonts w:ascii="仿宋_GB2312" w:eastAsia="仿宋_GB2312" w:hAnsi="STFangsong" w:cs="Arial Unicode MS" w:hint="eastAsia"/>
          <w:sz w:val="32"/>
          <w:szCs w:val="32"/>
        </w:rPr>
        <w:t>：</w:t>
      </w:r>
      <w:r w:rsidR="0045708C" w:rsidRPr="0045708C">
        <w:rPr>
          <w:rFonts w:ascii="仿宋_GB2312" w:eastAsia="仿宋_GB2312" w:hAnsi="STFangsong" w:cs="Arial Unicode MS" w:hint="eastAsia"/>
          <w:sz w:val="32"/>
          <w:szCs w:val="32"/>
          <w:highlight w:val="yellow"/>
        </w:rPr>
        <w:t>（项目申请人填写）</w:t>
      </w:r>
    </w:p>
    <w:p w:rsidR="002C781F" w:rsidRPr="002C781F" w:rsidRDefault="003547EE" w:rsidP="002C781F">
      <w:pPr>
        <w:pStyle w:val="10"/>
        <w:snapToGrid w:val="0"/>
        <w:spacing w:line="520" w:lineRule="exact"/>
        <w:ind w:firstLineChars="200" w:firstLine="640"/>
        <w:rPr>
          <w:rFonts w:ascii="仿宋_GB2312" w:eastAsia="仿宋_GB2312" w:hAnsi="STFangsong" w:cs="Arial Unicode MS"/>
          <w:sz w:val="32"/>
          <w:szCs w:val="32"/>
        </w:rPr>
      </w:pPr>
      <w:r>
        <w:rPr>
          <w:rFonts w:ascii="仿宋_GB2312" w:eastAsia="仿宋_GB2312" w:hAnsi="STFangsong" w:cs="Arial Unicode MS" w:hint="eastAsia"/>
          <w:sz w:val="32"/>
          <w:szCs w:val="32"/>
        </w:rPr>
        <w:t>公司情况介绍</w:t>
      </w:r>
      <w:r w:rsidR="002C781F">
        <w:rPr>
          <w:rFonts w:ascii="仿宋_GB2312" w:eastAsia="仿宋_GB2312" w:hAnsi="STFangsong" w:cs="Arial Unicode MS" w:hint="eastAsia"/>
          <w:sz w:val="32"/>
          <w:szCs w:val="32"/>
        </w:rPr>
        <w:t>：</w:t>
      </w:r>
      <w:r w:rsidR="002C781F" w:rsidRPr="002C781F">
        <w:rPr>
          <w:rFonts w:ascii="仿宋_GB2312" w:eastAsia="仿宋_GB2312" w:hAnsi="STFangsong" w:cs="Arial Unicode MS" w:hint="eastAsia"/>
          <w:sz w:val="32"/>
          <w:szCs w:val="32"/>
        </w:rPr>
        <w:t>巧园汽车集团</w:t>
      </w:r>
      <w:r w:rsidR="002C781F" w:rsidRPr="002C781F">
        <w:rPr>
          <w:rFonts w:ascii="仿宋_GB2312" w:eastAsia="仿宋_GB2312" w:hAnsi="STFangsong" w:cs="Arial Unicode MS"/>
          <w:sz w:val="32"/>
          <w:szCs w:val="32"/>
        </w:rPr>
        <w:t>创建于2014年，总部位于上海国际汽车城。作为汽车行业知名的互联网科技型企业，基于</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云计算、大数据、人工智能</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科技研发实力以及汽车行业丰富产业经验，现已成为</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汽车主机厂、汽车经销商、银行汽车金融中心、汽车融资租赁公司、汽车电商平台</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等近百家知名企业战略合作伙伴。</w:t>
      </w:r>
      <w:r w:rsidR="002C781F" w:rsidRPr="002C781F">
        <w:rPr>
          <w:rFonts w:ascii="仿宋_GB2312" w:eastAsia="仿宋_GB2312" w:hAnsi="STFangsong" w:cs="Arial Unicode MS" w:hint="eastAsia"/>
          <w:sz w:val="32"/>
          <w:szCs w:val="32"/>
        </w:rPr>
        <w:t>集团</w:t>
      </w:r>
      <w:r w:rsidR="002C781F" w:rsidRPr="002C781F">
        <w:rPr>
          <w:rFonts w:ascii="仿宋_GB2312" w:eastAsia="仿宋_GB2312" w:hAnsi="STFangsong" w:cs="Arial Unicode MS"/>
          <w:sz w:val="32"/>
          <w:szCs w:val="32"/>
        </w:rPr>
        <w:t>核心管理团队自2017年积极参与产学合作协同育人项目建设，在汽车领域</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新工科建设、教学内容与课程体系改革、实践条件与实习基地建设、创新创业教育改革</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等方面，与上海工程技术大学、上海电机学院、河南工学院、成都师范学院等高校共建创新型和实践型项目，并取得了优越成绩。部分项目</w:t>
      </w:r>
      <w:r w:rsidR="002C781F" w:rsidRPr="002C781F">
        <w:rPr>
          <w:rFonts w:ascii="仿宋_GB2312" w:eastAsia="仿宋_GB2312" w:hAnsi="STFangsong" w:cs="Arial Unicode MS" w:hint="eastAsia"/>
          <w:sz w:val="32"/>
          <w:szCs w:val="32"/>
        </w:rPr>
        <w:t>共建</w:t>
      </w:r>
      <w:r w:rsidR="002C781F" w:rsidRPr="002C781F">
        <w:rPr>
          <w:rFonts w:ascii="仿宋_GB2312" w:eastAsia="仿宋_GB2312" w:hAnsi="STFangsong" w:cs="Arial Unicode MS"/>
          <w:sz w:val="32"/>
          <w:szCs w:val="32"/>
        </w:rPr>
        <w:t>高校和教师获得</w:t>
      </w:r>
      <w:r w:rsidR="002C781F" w:rsidRPr="002C781F">
        <w:rPr>
          <w:rFonts w:ascii="仿宋_GB2312" w:eastAsia="仿宋_GB2312" w:hAnsi="STFangsong" w:cs="Arial Unicode MS" w:hint="eastAsia"/>
          <w:sz w:val="32"/>
          <w:szCs w:val="32"/>
        </w:rPr>
        <w:t>了</w:t>
      </w:r>
      <w:r w:rsidR="002C781F" w:rsidRPr="002C781F">
        <w:rPr>
          <w:rFonts w:ascii="仿宋_GB2312" w:eastAsia="仿宋_GB2312" w:hAnsi="STFangsong" w:cs="Arial Unicode MS"/>
          <w:sz w:val="32"/>
          <w:szCs w:val="32"/>
        </w:rPr>
        <w:t>中华全国工商业联合会汽车经销商商会</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创新创业教育改革奖</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、机械工业出版社</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先进单位与先进个人奖</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、新工科普通高等教育汽车类规划教材</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优秀成果奖</w:t>
      </w:r>
      <w:r w:rsidR="002C781F" w:rsidRPr="002C781F">
        <w:rPr>
          <w:rFonts w:ascii="仿宋_GB2312" w:eastAsia="仿宋_GB2312" w:hAnsi="STFangsong" w:cs="Arial Unicode MS"/>
          <w:sz w:val="32"/>
          <w:szCs w:val="32"/>
        </w:rPr>
        <w:t>”</w:t>
      </w:r>
      <w:r w:rsidR="002C781F" w:rsidRPr="002C781F">
        <w:rPr>
          <w:rFonts w:ascii="仿宋_GB2312" w:eastAsia="仿宋_GB2312" w:hAnsi="STFangsong" w:cs="Arial Unicode MS"/>
          <w:sz w:val="32"/>
          <w:szCs w:val="32"/>
        </w:rPr>
        <w:t>等荣誉奖项。</w:t>
      </w:r>
    </w:p>
    <w:p w:rsidR="00DC28E2" w:rsidRDefault="00DC28E2">
      <w:pPr>
        <w:pStyle w:val="10"/>
        <w:snapToGrid w:val="0"/>
        <w:spacing w:line="520" w:lineRule="exact"/>
        <w:ind w:firstLineChars="200" w:firstLine="640"/>
        <w:jc w:val="both"/>
        <w:rPr>
          <w:rFonts w:ascii="仿宋_GB2312" w:eastAsia="仿宋_GB2312" w:hAnsi="STFangsong" w:cs="Arial" w:hint="eastAsia"/>
          <w:sz w:val="32"/>
          <w:szCs w:val="32"/>
        </w:rPr>
      </w:pPr>
    </w:p>
    <w:p w:rsidR="00DC28E2" w:rsidRDefault="003547EE">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STFangsong" w:cs="Arial Unicode MS" w:hint="eastAsia"/>
          <w:sz w:val="32"/>
          <w:szCs w:val="32"/>
        </w:rPr>
        <w:t>公司期望通过</w:t>
      </w:r>
      <w:r w:rsidR="00AD41B3">
        <w:rPr>
          <w:rFonts w:ascii="仿宋_GB2312" w:eastAsia="仿宋_GB2312" w:hAnsi="STFangsong" w:cs="Arial Unicode MS" w:hint="eastAsia"/>
          <w:sz w:val="32"/>
          <w:szCs w:val="32"/>
        </w:rPr>
        <w:t>教育厅</w:t>
      </w:r>
      <w:r>
        <w:rPr>
          <w:rFonts w:ascii="仿宋_GB2312" w:eastAsia="仿宋_GB2312" w:hAnsi="STFangsong" w:cs="Arial Unicode MS" w:hint="eastAsia"/>
          <w:sz w:val="32"/>
          <w:szCs w:val="32"/>
        </w:rPr>
        <w:t>产学合作协同育人项目的实施，与</w:t>
      </w:r>
      <w:r>
        <w:rPr>
          <w:rFonts w:ascii="仿宋_GB2312" w:eastAsia="仿宋_GB2312" w:hAnsi="STFangsong" w:cs="Arial Unicode MS" w:hint="eastAsia"/>
          <w:sz w:val="32"/>
          <w:szCs w:val="32"/>
        </w:rPr>
        <w:lastRenderedPageBreak/>
        <w:t>大学建立合作伙伴关系，</w:t>
      </w:r>
      <w:r>
        <w:rPr>
          <w:rFonts w:ascii="仿宋_GB2312" w:eastAsia="仿宋_GB2312" w:hAnsi="仿宋_GB2312" w:cs="仿宋_GB2312" w:hint="eastAsia"/>
          <w:sz w:val="32"/>
          <w:szCs w:val="32"/>
        </w:rPr>
        <w:t>实现高校人才培养与企业发展的合作共赢。</w:t>
      </w:r>
    </w:p>
    <w:p w:rsidR="00DC28E2" w:rsidRDefault="003547EE">
      <w:pPr>
        <w:pStyle w:val="10"/>
        <w:snapToGrid w:val="0"/>
        <w:spacing w:line="520" w:lineRule="exact"/>
        <w:ind w:firstLineChars="200" w:firstLine="640"/>
        <w:rPr>
          <w:rFonts w:ascii="仿宋_GB2312" w:eastAsia="仿宋_GB2312" w:hAnsi="STFangsong" w:cs="Arial" w:hint="eastAsia"/>
          <w:sz w:val="32"/>
          <w:szCs w:val="32"/>
        </w:rPr>
      </w:pPr>
      <w:r>
        <w:rPr>
          <w:rFonts w:ascii="仿宋_GB2312" w:eastAsia="仿宋_GB2312" w:hAnsi="STFangsong" w:cs="Arial Unicode MS" w:hint="eastAsia"/>
          <w:sz w:val="32"/>
          <w:szCs w:val="32"/>
        </w:rPr>
        <w:t>公司与大学合作，实施</w:t>
      </w:r>
      <w:r w:rsidR="00FF7FB1">
        <w:rPr>
          <w:rFonts w:ascii="仿宋_GB2312" w:eastAsia="仿宋_GB2312" w:hAnsi="STFangsong" w:cs="Arial Unicode MS" w:hint="eastAsia"/>
          <w:sz w:val="32"/>
          <w:szCs w:val="32"/>
          <w:u w:val="single"/>
        </w:rPr>
        <w:t xml:space="preserve">         </w:t>
      </w:r>
      <w:r w:rsidRPr="006317C8">
        <w:rPr>
          <w:rFonts w:ascii="仿宋_GB2312" w:eastAsia="仿宋_GB2312" w:hAnsi="STFangsong" w:cs="Arial Unicode MS" w:hint="eastAsia"/>
          <w:sz w:val="32"/>
          <w:szCs w:val="32"/>
          <w:highlight w:val="yellow"/>
        </w:rPr>
        <w:t>项目</w:t>
      </w:r>
      <w:r>
        <w:rPr>
          <w:rFonts w:ascii="仿宋_GB2312" w:eastAsia="仿宋_GB2312" w:hAnsi="STFangsong" w:cs="Arial Unicode MS" w:hint="eastAsia"/>
          <w:sz w:val="32"/>
          <w:szCs w:val="32"/>
        </w:rPr>
        <w:t>，从协议签署之日起执行。</w:t>
      </w:r>
    </w:p>
    <w:p w:rsidR="00DC28E2" w:rsidRDefault="003547EE">
      <w:pPr>
        <w:pStyle w:val="10"/>
        <w:snapToGrid w:val="0"/>
        <w:spacing w:line="520" w:lineRule="exact"/>
        <w:jc w:val="center"/>
        <w:rPr>
          <w:rFonts w:ascii="仿宋_GB2312" w:eastAsia="仿宋_GB2312" w:hAnsi="STFangsong" w:cs="Arial Unicode MS" w:hint="eastAsia"/>
          <w:b/>
          <w:bCs/>
          <w:sz w:val="32"/>
          <w:szCs w:val="32"/>
          <w:u w:val="single"/>
        </w:rPr>
      </w:pPr>
      <w:r>
        <w:rPr>
          <w:rFonts w:ascii="仿宋_GB2312" w:eastAsia="仿宋_GB2312" w:hAnsi="STFangsong" w:cs="Arial Unicode MS" w:hint="eastAsia"/>
          <w:b/>
          <w:bCs/>
          <w:sz w:val="32"/>
          <w:szCs w:val="32"/>
          <w:u w:val="single"/>
        </w:rPr>
        <w:t>协议</w:t>
      </w:r>
    </w:p>
    <w:p w:rsidR="00DC28E2" w:rsidRDefault="00DC28E2">
      <w:pPr>
        <w:pStyle w:val="10"/>
        <w:snapToGrid w:val="0"/>
        <w:spacing w:line="520" w:lineRule="exact"/>
        <w:jc w:val="center"/>
        <w:rPr>
          <w:rFonts w:ascii="仿宋_GB2312" w:eastAsia="仿宋_GB2312" w:hAnsi="STFangsong" w:cs="Arial Unicode MS" w:hint="eastAsia"/>
          <w:b/>
          <w:bCs/>
          <w:sz w:val="32"/>
          <w:szCs w:val="32"/>
          <w:u w:val="single"/>
        </w:rPr>
      </w:pP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w:hint="eastAsia"/>
          <w:sz w:val="32"/>
          <w:szCs w:val="32"/>
        </w:rPr>
        <w:t>一、公司的承</w:t>
      </w:r>
      <w:r>
        <w:rPr>
          <w:rFonts w:ascii="仿宋_GB2312" w:eastAsia="仿宋_GB2312" w:hAnsi="STFangsong" w:cs="宋体" w:hint="eastAsia"/>
          <w:sz w:val="32"/>
          <w:szCs w:val="32"/>
        </w:rPr>
        <w:t>诺</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1.在受本协议约束的前提下，公司同意向大学提供不超过人民币</w:t>
      </w:r>
      <w:r w:rsidR="0078159D">
        <w:rPr>
          <w:rFonts w:ascii="仿宋_GB2312" w:eastAsia="仿宋_GB2312" w:hAnsi="STFangsong" w:cs="Arial Unicode MS" w:hint="eastAsia"/>
          <w:sz w:val="32"/>
          <w:szCs w:val="32"/>
        </w:rPr>
        <w:t>20000</w:t>
      </w:r>
      <w:r>
        <w:rPr>
          <w:rFonts w:ascii="仿宋_GB2312" w:eastAsia="仿宋_GB2312" w:hAnsi="STFangsong" w:cs="Arial Unicode MS" w:hint="eastAsia"/>
          <w:sz w:val="32"/>
          <w:szCs w:val="32"/>
        </w:rPr>
        <w:t>元</w:t>
      </w:r>
      <w:r w:rsidR="008B68D6">
        <w:rPr>
          <w:rFonts w:ascii="仿宋_GB2312" w:eastAsia="仿宋_GB2312" w:hAnsi="STFangsong" w:cs="Arial Unicode MS" w:hint="eastAsia"/>
          <w:sz w:val="32"/>
          <w:szCs w:val="32"/>
        </w:rPr>
        <w:t>（大写：</w:t>
      </w:r>
      <w:r w:rsidR="008B68D6" w:rsidRPr="008B68D6">
        <w:rPr>
          <w:rFonts w:ascii="仿宋_GB2312" w:eastAsia="仿宋_GB2312" w:hAnsi="STFangsong" w:cs="Arial Unicode MS" w:hint="eastAsia"/>
          <w:sz w:val="32"/>
          <w:szCs w:val="32"/>
        </w:rPr>
        <w:t>贰万元整</w:t>
      </w:r>
      <w:r w:rsidR="008B68D6">
        <w:rPr>
          <w:rFonts w:ascii="仿宋_GB2312" w:eastAsia="仿宋_GB2312" w:hAnsi="STFangsong" w:cs="Arial Unicode MS" w:hint="eastAsia"/>
          <w:sz w:val="32"/>
          <w:szCs w:val="32"/>
        </w:rPr>
        <w:t>）</w:t>
      </w:r>
      <w:r>
        <w:rPr>
          <w:rFonts w:ascii="仿宋_GB2312" w:eastAsia="仿宋_GB2312" w:hAnsi="STFangsong" w:cs="Arial Unicode MS" w:hint="eastAsia"/>
          <w:sz w:val="32"/>
          <w:szCs w:val="32"/>
        </w:rPr>
        <w:t>的金额。公司将依照</w:t>
      </w:r>
      <w:r w:rsidR="00D77607">
        <w:rPr>
          <w:rFonts w:ascii="仿宋_GB2312" w:eastAsia="仿宋_GB2312" w:hAnsi="STFangsong" w:cs="Arial Unicode MS" w:hint="eastAsia"/>
          <w:sz w:val="32"/>
          <w:szCs w:val="32"/>
        </w:rPr>
        <w:t>项目建设与验收</w:t>
      </w:r>
      <w:r>
        <w:rPr>
          <w:rFonts w:ascii="仿宋_GB2312" w:eastAsia="仿宋_GB2312" w:hAnsi="STFangsong" w:cs="Arial Unicode MS" w:hint="eastAsia"/>
          <w:sz w:val="32"/>
          <w:szCs w:val="32"/>
        </w:rPr>
        <w:t>的规</w:t>
      </w:r>
      <w:r w:rsidR="00D77607">
        <w:rPr>
          <w:rFonts w:ascii="仿宋_GB2312" w:eastAsia="仿宋_GB2312" w:hAnsi="STFangsong" w:cs="Arial Unicode MS" w:hint="eastAsia"/>
          <w:sz w:val="32"/>
          <w:szCs w:val="32"/>
        </w:rPr>
        <w:t>定，并在公司项目评审委员会证明已令公司适当满意地实现了所规定的建设阶段后，将</w:t>
      </w:r>
      <w:r>
        <w:rPr>
          <w:rFonts w:ascii="仿宋_GB2312" w:eastAsia="仿宋_GB2312" w:hAnsi="STFangsong" w:cs="Arial Unicode MS" w:hint="eastAsia"/>
          <w:sz w:val="32"/>
          <w:szCs w:val="32"/>
        </w:rPr>
        <w:t>该笔资金</w:t>
      </w:r>
      <w:r w:rsidR="00D77607">
        <w:rPr>
          <w:rFonts w:ascii="仿宋_GB2312" w:eastAsia="仿宋_GB2312" w:hAnsi="STFangsong" w:cs="Arial Unicode MS" w:hint="eastAsia"/>
          <w:sz w:val="32"/>
          <w:szCs w:val="32"/>
        </w:rPr>
        <w:t>支付至项目团队</w:t>
      </w:r>
      <w:r>
        <w:rPr>
          <w:rFonts w:ascii="仿宋_GB2312" w:eastAsia="仿宋_GB2312" w:hAnsi="STFangsong" w:cs="Arial Unicode MS" w:hint="eastAsia"/>
          <w:sz w:val="32"/>
          <w:szCs w:val="32"/>
        </w:rPr>
        <w:t>。</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2.公司不承诺负责除本协议规定之外的任何开支、技术援助或品牌宣传。</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w:hint="eastAsia"/>
          <w:sz w:val="32"/>
          <w:szCs w:val="32"/>
        </w:rPr>
        <w:t>二、大学的承</w:t>
      </w:r>
      <w:r>
        <w:rPr>
          <w:rFonts w:ascii="仿宋_GB2312" w:eastAsia="仿宋_GB2312" w:hAnsi="STFangsong" w:cs="宋体" w:hint="eastAsia"/>
          <w:sz w:val="32"/>
          <w:szCs w:val="32"/>
        </w:rPr>
        <w:t>诺</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1.自本协议生效日起，大学将委派</w:t>
      </w:r>
      <w:r w:rsidR="00676617">
        <w:rPr>
          <w:rFonts w:ascii="仿宋_GB2312" w:eastAsia="仿宋_GB2312" w:hAnsi="STFangsong" w:cs="Arial Unicode MS" w:hint="eastAsia"/>
          <w:sz w:val="32"/>
          <w:szCs w:val="32"/>
        </w:rPr>
        <w:t>“高校项目申请人”</w:t>
      </w:r>
      <w:r>
        <w:rPr>
          <w:rFonts w:ascii="仿宋_GB2312" w:eastAsia="仿宋_GB2312" w:hAnsi="STFangsong" w:cs="Arial Unicode MS" w:hint="eastAsia"/>
          <w:sz w:val="32"/>
          <w:szCs w:val="32"/>
        </w:rPr>
        <w:t>专门负责本项目的协调工作。</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2.大学将根据</w:t>
      </w:r>
      <w:r w:rsidR="002120EA">
        <w:rPr>
          <w:rFonts w:ascii="仿宋_GB2312" w:eastAsia="仿宋_GB2312" w:hAnsi="STFangsong" w:cs="Arial Unicode MS" w:hint="eastAsia"/>
          <w:sz w:val="32"/>
          <w:szCs w:val="32"/>
        </w:rPr>
        <w:t>项目建设</w:t>
      </w:r>
      <w:r>
        <w:rPr>
          <w:rFonts w:ascii="仿宋_GB2312" w:eastAsia="仿宋_GB2312" w:hAnsi="STFangsong" w:cs="Arial Unicode MS" w:hint="eastAsia"/>
          <w:sz w:val="32"/>
          <w:szCs w:val="32"/>
        </w:rPr>
        <w:t>方案执行此项目。</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3.大学将根据公司提出的要求向公司提供项目状态，尤其是年中与年末的项目执行报告，包括资金使用情况。</w:t>
      </w:r>
    </w:p>
    <w:p w:rsidR="00DC28E2" w:rsidRDefault="003547EE">
      <w:pPr>
        <w:pStyle w:val="10"/>
        <w:snapToGrid w:val="0"/>
        <w:spacing w:line="520" w:lineRule="exact"/>
        <w:ind w:firstLineChars="200" w:firstLine="640"/>
        <w:rPr>
          <w:rFonts w:ascii="仿宋_GB2312" w:eastAsia="仿宋_GB2312" w:hAnsi="STFangsong" w:hint="eastAsia"/>
          <w:sz w:val="32"/>
          <w:szCs w:val="32"/>
        </w:rPr>
      </w:pPr>
      <w:r>
        <w:rPr>
          <w:rFonts w:ascii="仿宋_GB2312" w:eastAsia="仿宋_GB2312" w:hAnsi="STFangsong" w:cs="Arial" w:hint="eastAsia"/>
          <w:sz w:val="32"/>
          <w:szCs w:val="32"/>
        </w:rPr>
        <w:t>三、保密</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lastRenderedPageBreak/>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rsidR="00DC28E2" w:rsidRDefault="003547EE">
      <w:pPr>
        <w:pStyle w:val="10"/>
        <w:snapToGrid w:val="0"/>
        <w:spacing w:line="520" w:lineRule="exact"/>
        <w:ind w:firstLineChars="200" w:firstLine="640"/>
        <w:jc w:val="both"/>
        <w:rPr>
          <w:rFonts w:ascii="仿宋_GB2312" w:eastAsia="仿宋_GB2312" w:hAnsi="STFangsong" w:cs="Arial Unicode MS" w:hint="eastAsia"/>
          <w:sz w:val="32"/>
          <w:szCs w:val="32"/>
        </w:rPr>
      </w:pPr>
      <w:r>
        <w:rPr>
          <w:rFonts w:ascii="仿宋_GB2312" w:eastAsia="仿宋_GB2312" w:hAnsi="STFangsong" w:cs="Arial Unicode MS" w:hint="eastAsia"/>
          <w:sz w:val="32"/>
          <w:szCs w:val="32"/>
        </w:rPr>
        <w:t>四、公开</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STFangsong" w:cs="Arial Unicode MS" w:hint="eastAsia"/>
          <w:b/>
          <w:bCs/>
          <w:sz w:val="32"/>
          <w:szCs w:val="32"/>
        </w:rPr>
        <w:t>。</w:t>
      </w:r>
    </w:p>
    <w:p w:rsidR="00DC28E2" w:rsidRDefault="003547EE">
      <w:pPr>
        <w:pStyle w:val="10"/>
        <w:snapToGrid w:val="0"/>
        <w:spacing w:line="520" w:lineRule="exact"/>
        <w:ind w:firstLineChars="200" w:firstLine="640"/>
        <w:rPr>
          <w:rFonts w:ascii="仿宋_GB2312" w:eastAsia="仿宋_GB2312" w:hAnsi="STFangsong" w:hint="eastAsia"/>
          <w:sz w:val="32"/>
          <w:szCs w:val="32"/>
        </w:rPr>
      </w:pPr>
      <w:r>
        <w:rPr>
          <w:rFonts w:ascii="仿宋_GB2312" w:eastAsia="仿宋_GB2312" w:hAnsi="STFangsong" w:hint="eastAsia"/>
          <w:sz w:val="32"/>
          <w:szCs w:val="32"/>
        </w:rPr>
        <w:t>五、生效、期限和终止，其他规定</w:t>
      </w:r>
    </w:p>
    <w:p w:rsidR="00DC28E2" w:rsidRDefault="003547EE">
      <w:pPr>
        <w:pStyle w:val="10"/>
        <w:snapToGrid w:val="0"/>
        <w:spacing w:line="520" w:lineRule="exact"/>
        <w:ind w:firstLineChars="200" w:firstLine="640"/>
        <w:rPr>
          <w:rFonts w:ascii="仿宋_GB2312" w:eastAsia="仿宋_GB2312" w:hAnsi="STFangsong" w:hint="eastAsia"/>
          <w:sz w:val="32"/>
          <w:szCs w:val="32"/>
        </w:rPr>
      </w:pPr>
      <w:r>
        <w:rPr>
          <w:rFonts w:ascii="仿宋_GB2312" w:eastAsia="仿宋_GB2312" w:hAnsi="STFangsong" w:cs="Arial Unicode MS" w:hint="eastAsia"/>
          <w:sz w:val="32"/>
          <w:szCs w:val="32"/>
        </w:rPr>
        <w:t>1.期限：本协议的生效日期为公司签名的日期，本协议的有效期为</w:t>
      </w:r>
      <w:r w:rsidR="006317C8">
        <w:rPr>
          <w:rFonts w:ascii="仿宋_GB2312" w:eastAsia="仿宋_GB2312" w:hAnsi="STFangsong" w:cs="Arial Unicode MS" w:hint="eastAsia"/>
          <w:sz w:val="32"/>
          <w:szCs w:val="32"/>
        </w:rPr>
        <w:t>五</w:t>
      </w:r>
      <w:r>
        <w:rPr>
          <w:rFonts w:ascii="仿宋_GB2312" w:eastAsia="仿宋_GB2312" w:hAnsi="STFangsong" w:cs="Arial Unicode MS" w:hint="eastAsia"/>
          <w:sz w:val="32"/>
          <w:szCs w:val="32"/>
        </w:rPr>
        <w:t>年（“期限”）。</w:t>
      </w:r>
    </w:p>
    <w:p w:rsidR="00DC28E2" w:rsidRDefault="003547EE">
      <w:pPr>
        <w:pStyle w:val="10"/>
        <w:snapToGrid w:val="0"/>
        <w:spacing w:line="520" w:lineRule="exact"/>
        <w:ind w:firstLineChars="200" w:firstLine="640"/>
        <w:rPr>
          <w:rFonts w:ascii="仿宋_GB2312" w:eastAsia="仿宋_GB2312" w:hAnsi="STFangsong" w:hint="eastAsia"/>
          <w:sz w:val="32"/>
          <w:szCs w:val="32"/>
        </w:rPr>
      </w:pPr>
      <w:r>
        <w:rPr>
          <w:rFonts w:ascii="仿宋_GB2312" w:eastAsia="仿宋_GB2312" w:hAnsi="STFangsong" w:cs="Arial Unicode MS" w:hint="eastAsia"/>
          <w:sz w:val="32"/>
          <w:szCs w:val="32"/>
        </w:rPr>
        <w:t>2.终止</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 xml:space="preserve">（2）在下列情况下，任何一方均可在书面通知另一方后立即终止本协议：如果另一方因不可抗力而无法履行本协议所规定义务的时间超过 30 天。 </w:t>
      </w:r>
    </w:p>
    <w:p w:rsidR="00DC28E2" w:rsidRDefault="003547EE">
      <w:pPr>
        <w:pStyle w:val="10"/>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3.修订内容。任何修改都必须以书面形式作出，并且明确说明修改了本协议之内容。</w:t>
      </w:r>
    </w:p>
    <w:p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rsidR="00DC28E2" w:rsidRDefault="00DC28E2">
      <w:pPr>
        <w:pStyle w:val="10"/>
        <w:snapToGrid w:val="0"/>
        <w:spacing w:line="520" w:lineRule="exact"/>
        <w:ind w:firstLineChars="200" w:firstLine="640"/>
        <w:jc w:val="both"/>
        <w:rPr>
          <w:rFonts w:ascii="仿宋_GB2312" w:eastAsia="仿宋_GB2312" w:hAnsi="STFangsong" w:hint="eastAsia"/>
          <w:sz w:val="32"/>
          <w:szCs w:val="32"/>
        </w:rPr>
      </w:pPr>
    </w:p>
    <w:p w:rsidR="00DC28E2" w:rsidRDefault="003547EE">
      <w:pPr>
        <w:pStyle w:val="10"/>
        <w:snapToGrid w:val="0"/>
        <w:spacing w:line="520" w:lineRule="exact"/>
        <w:jc w:val="both"/>
        <w:rPr>
          <w:rFonts w:ascii="仿宋_GB2312" w:eastAsia="仿宋_GB2312" w:hAnsi="STFangsong" w:cs="Arial" w:hint="eastAsia"/>
          <w:sz w:val="32"/>
          <w:szCs w:val="32"/>
        </w:rPr>
      </w:pPr>
      <w:r>
        <w:rPr>
          <w:rFonts w:ascii="仿宋_GB2312" w:eastAsia="仿宋_GB2312" w:hAnsi="STFangsong" w:cs="Arial" w:hint="eastAsia"/>
          <w:sz w:val="32"/>
          <w:szCs w:val="32"/>
        </w:rPr>
        <w:t xml:space="preserve"> </w:t>
      </w:r>
    </w:p>
    <w:p w:rsidR="00DC28E2" w:rsidRDefault="003547EE">
      <w:pPr>
        <w:snapToGrid w:val="0"/>
        <w:spacing w:line="520" w:lineRule="exact"/>
        <w:rPr>
          <w:rFonts w:ascii="仿宋_GB2312" w:eastAsia="仿宋_GB2312" w:hAnsi="STFangsong" w:cs="Arial Unicode MS" w:hint="eastAsia"/>
          <w:sz w:val="32"/>
          <w:szCs w:val="32"/>
        </w:rPr>
      </w:pPr>
      <w:r>
        <w:rPr>
          <w:rFonts w:ascii="仿宋_GB2312" w:eastAsia="仿宋_GB2312" w:hAnsi="STFangsong" w:cs="Arial Unicode MS" w:hint="eastAsia"/>
          <w:sz w:val="32"/>
          <w:szCs w:val="32"/>
        </w:rPr>
        <w:t xml:space="preserve"> </w:t>
      </w:r>
    </w:p>
    <w:p w:rsidR="00DC28E2" w:rsidRDefault="003547EE">
      <w:pPr>
        <w:pStyle w:val="10"/>
        <w:snapToGrid w:val="0"/>
        <w:spacing w:line="520" w:lineRule="exact"/>
        <w:rPr>
          <w:rFonts w:ascii="仿宋_GB2312" w:eastAsia="仿宋_GB2312" w:hAnsi="STFangsong" w:cs="Arial" w:hint="eastAsia"/>
          <w:sz w:val="32"/>
          <w:szCs w:val="32"/>
        </w:rPr>
      </w:pPr>
      <w:r>
        <w:rPr>
          <w:rFonts w:ascii="仿宋_GB2312" w:eastAsia="仿宋_GB2312" w:hAnsi="STFangsong" w:cs="Arial Unicode MS" w:hint="eastAsia"/>
          <w:sz w:val="32"/>
          <w:szCs w:val="32"/>
        </w:rPr>
        <w:t>双方已于生效日期由合法授权代表签署本协议。</w:t>
      </w:r>
    </w:p>
    <w:p w:rsidR="00DC28E2" w:rsidRDefault="003547EE">
      <w:pPr>
        <w:pStyle w:val="10"/>
        <w:snapToGrid w:val="0"/>
        <w:spacing w:line="520" w:lineRule="exact"/>
        <w:rPr>
          <w:rFonts w:ascii="仿宋_GB2312" w:eastAsia="仿宋_GB2312" w:hAnsi="STFangsong" w:cs="Arial" w:hint="eastAsia"/>
          <w:sz w:val="32"/>
          <w:szCs w:val="32"/>
        </w:rPr>
      </w:pPr>
      <w:r>
        <w:rPr>
          <w:rFonts w:ascii="仿宋_GB2312" w:eastAsia="仿宋_GB2312" w:hAnsi="STFangsong" w:cs="Arial Unicode MS" w:hint="eastAsia"/>
          <w:sz w:val="32"/>
          <w:szCs w:val="32"/>
        </w:rPr>
        <w:t xml:space="preserve"> [以下为签字页]</w:t>
      </w:r>
    </w:p>
    <w:tbl>
      <w:tblPr>
        <w:tblW w:w="9000" w:type="dxa"/>
        <w:tblInd w:w="-34" w:type="dxa"/>
        <w:tblLayout w:type="fixed"/>
        <w:tblLook w:val="04A0"/>
      </w:tblPr>
      <w:tblGrid>
        <w:gridCol w:w="5200"/>
        <w:gridCol w:w="3800"/>
      </w:tblGrid>
      <w:tr w:rsidR="00DC28E2">
        <w:tc>
          <w:tcPr>
            <w:tcW w:w="5200" w:type="dxa"/>
            <w:tcMar>
              <w:top w:w="0" w:type="dxa"/>
              <w:left w:w="0" w:type="dxa"/>
              <w:bottom w:w="0" w:type="dxa"/>
              <w:right w:w="0" w:type="dxa"/>
            </w:tcMar>
          </w:tcPr>
          <w:p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rsidR="00DC28E2" w:rsidRDefault="00535E9B">
            <w:pPr>
              <w:pStyle w:val="a3"/>
              <w:spacing w:before="0" w:beforeAutospacing="0" w:after="0" w:afterAutospacing="0" w:line="500" w:lineRule="exact"/>
              <w:rPr>
                <w:rFonts w:ascii="STFangsong" w:eastAsia="STFangsong" w:hAnsi="STFangsong" w:cs="Times New Roman"/>
                <w:b/>
                <w:bCs/>
                <w:i/>
                <w:iCs/>
                <w:kern w:val="2"/>
                <w:sz w:val="32"/>
                <w:szCs w:val="32"/>
              </w:rPr>
            </w:pPr>
            <w:r>
              <w:rPr>
                <w:rFonts w:ascii="STFangsong" w:eastAsiaTheme="minorEastAsia" w:hAnsi="STFangsong" w:cs="Arial Unicode MS" w:hint="eastAsia"/>
                <w:b/>
                <w:bCs/>
                <w:kern w:val="2"/>
                <w:sz w:val="32"/>
                <w:szCs w:val="32"/>
              </w:rPr>
              <w:t>上海巧园投资发展有限</w:t>
            </w:r>
            <w:r w:rsidR="003547EE">
              <w:rPr>
                <w:rFonts w:ascii="STFangsong" w:eastAsia="STFangsong" w:hAnsi="STFangsong" w:cs="Arial Unicode MS" w:hint="eastAsia"/>
                <w:b/>
                <w:bCs/>
                <w:kern w:val="2"/>
                <w:sz w:val="32"/>
                <w:szCs w:val="32"/>
              </w:rPr>
              <w:t>公司</w:t>
            </w:r>
          </w:p>
          <w:p w:rsidR="00DC28E2" w:rsidRDefault="00DC28E2">
            <w:pPr>
              <w:pStyle w:val="10"/>
              <w:spacing w:line="500" w:lineRule="exact"/>
              <w:rPr>
                <w:rFonts w:ascii="STFangsong" w:eastAsia="STFangsong" w:hAnsi="STFangsong" w:cs="Arial"/>
                <w:sz w:val="32"/>
                <w:szCs w:val="32"/>
              </w:rPr>
            </w:pPr>
          </w:p>
          <w:p w:rsidR="00DC28E2" w:rsidRDefault="003547EE">
            <w:pPr>
              <w:pStyle w:val="10"/>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___________________</w:t>
            </w:r>
          </w:p>
          <w:p w:rsidR="00DC28E2" w:rsidRDefault="00DC28E2">
            <w:pPr>
              <w:pStyle w:val="10"/>
              <w:spacing w:line="500" w:lineRule="exact"/>
              <w:rPr>
                <w:rFonts w:ascii="STFangsong" w:eastAsia="STFangsong" w:hAnsi="STFangsong" w:cs="Arial"/>
                <w:sz w:val="32"/>
                <w:szCs w:val="32"/>
              </w:rPr>
            </w:pPr>
          </w:p>
          <w:p w:rsidR="00DC28E2" w:rsidRDefault="003547EE">
            <w:pPr>
              <w:pStyle w:val="10"/>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 ___________________</w:t>
            </w:r>
          </w:p>
          <w:p w:rsidR="00DC28E2" w:rsidRDefault="00DC28E2">
            <w:pPr>
              <w:pStyle w:val="a3"/>
              <w:spacing w:before="0" w:beforeAutospacing="0" w:after="0" w:afterAutospacing="0" w:line="500" w:lineRule="exact"/>
              <w:rPr>
                <w:rFonts w:ascii="STFangsong" w:eastAsia="STFangsong" w:hAnsi="STFangsong" w:cs="Times New Roman"/>
                <w:kern w:val="2"/>
                <w:sz w:val="32"/>
                <w:szCs w:val="32"/>
              </w:rPr>
            </w:pPr>
          </w:p>
          <w:p w:rsidR="00DC28E2" w:rsidRDefault="003547EE">
            <w:pPr>
              <w:pStyle w:val="a3"/>
              <w:spacing w:before="0" w:beforeAutospacing="0" w:after="0" w:afterAutospacing="0" w:line="500" w:lineRule="exact"/>
              <w:rPr>
                <w:rFonts w:ascii="STFangsong" w:eastAsia="STFangsong" w:hAnsi="STFangsong" w:cs="Times New Roman"/>
                <w:b/>
                <w:bCs/>
                <w:kern w:val="2"/>
                <w:sz w:val="32"/>
                <w:szCs w:val="32"/>
              </w:rPr>
            </w:pPr>
            <w:r>
              <w:rPr>
                <w:rFonts w:ascii="STFangsong" w:eastAsia="STFangsong" w:hAnsi="STFangsong" w:cs="Times New Roman" w:hint="eastAsia"/>
                <w:kern w:val="2"/>
                <w:sz w:val="32"/>
                <w:szCs w:val="32"/>
              </w:rPr>
              <w:t>日期: ___________________</w:t>
            </w:r>
          </w:p>
        </w:tc>
        <w:tc>
          <w:tcPr>
            <w:tcW w:w="3800" w:type="dxa"/>
            <w:tcMar>
              <w:top w:w="0" w:type="dxa"/>
              <w:left w:w="0" w:type="dxa"/>
              <w:bottom w:w="0" w:type="dxa"/>
              <w:right w:w="0" w:type="dxa"/>
            </w:tcMar>
          </w:tcPr>
          <w:p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rsidR="00DC28E2" w:rsidRDefault="003547EE">
            <w:pPr>
              <w:pStyle w:val="a3"/>
              <w:spacing w:before="0" w:beforeAutospacing="0" w:after="0" w:afterAutospacing="0" w:line="500" w:lineRule="exact"/>
              <w:rPr>
                <w:rFonts w:ascii="STFangsong" w:eastAsia="STFangsong" w:hAnsi="STFangsong" w:cs="Arial Unicode MS"/>
                <w:b/>
                <w:bCs/>
                <w:kern w:val="2"/>
                <w:sz w:val="32"/>
                <w:szCs w:val="32"/>
              </w:rPr>
            </w:pPr>
            <w:r>
              <w:rPr>
                <w:rFonts w:ascii="STFangsong" w:eastAsia="STFangsong" w:hAnsi="STFangsong" w:cs="Arial Unicode MS" w:hint="eastAsia"/>
                <w:b/>
                <w:bCs/>
                <w:kern w:val="2"/>
                <w:sz w:val="32"/>
                <w:szCs w:val="32"/>
              </w:rPr>
              <w:t>XXX大学</w:t>
            </w:r>
          </w:p>
          <w:p w:rsidR="00DC28E2" w:rsidRDefault="00DC28E2">
            <w:pPr>
              <w:spacing w:line="500" w:lineRule="exact"/>
            </w:pPr>
          </w:p>
          <w:p w:rsidR="00DC28E2" w:rsidRDefault="003547EE">
            <w:pPr>
              <w:pStyle w:val="10"/>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w:t>
            </w:r>
          </w:p>
          <w:p w:rsidR="00DC28E2" w:rsidRDefault="00DC28E2">
            <w:pPr>
              <w:pStyle w:val="10"/>
              <w:spacing w:line="500" w:lineRule="exact"/>
              <w:rPr>
                <w:rFonts w:ascii="STFangsong" w:eastAsia="STFangsong" w:hAnsi="STFangsong" w:cs="Arial"/>
                <w:sz w:val="32"/>
                <w:szCs w:val="32"/>
              </w:rPr>
            </w:pPr>
          </w:p>
          <w:p w:rsidR="00DC28E2" w:rsidRDefault="003547EE">
            <w:pPr>
              <w:pStyle w:val="10"/>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称:__________________</w:t>
            </w:r>
          </w:p>
          <w:p w:rsidR="00DC28E2" w:rsidRDefault="00DC28E2">
            <w:pPr>
              <w:pStyle w:val="10"/>
              <w:snapToGrid w:val="0"/>
              <w:spacing w:line="500" w:lineRule="exact"/>
              <w:rPr>
                <w:rFonts w:ascii="STFangsong" w:eastAsia="STFangsong" w:hAnsi="STFangsong" w:cs="Arial"/>
                <w:sz w:val="32"/>
                <w:szCs w:val="32"/>
              </w:rPr>
            </w:pPr>
          </w:p>
          <w:p w:rsidR="00DC28E2" w:rsidRDefault="003547EE">
            <w:pPr>
              <w:pStyle w:val="10"/>
              <w:snapToGrid w:val="0"/>
              <w:spacing w:line="500" w:lineRule="exact"/>
              <w:rPr>
                <w:rFonts w:ascii="STFangsong" w:eastAsia="STFangsong" w:hAnsi="STFangsong" w:cs="Arial"/>
                <w:sz w:val="32"/>
                <w:szCs w:val="32"/>
              </w:rPr>
            </w:pPr>
            <w:r>
              <w:rPr>
                <w:rFonts w:ascii="STFangsong" w:eastAsia="STFangsong" w:hAnsi="STFangsong" w:cs="Arial" w:hint="eastAsia"/>
                <w:sz w:val="32"/>
                <w:szCs w:val="32"/>
              </w:rPr>
              <w:t>日期: __________________</w:t>
            </w:r>
          </w:p>
        </w:tc>
      </w:tr>
      <w:tr w:rsidR="00DC28E2">
        <w:trPr>
          <w:trHeight w:val="1108"/>
        </w:trPr>
        <w:tc>
          <w:tcPr>
            <w:tcW w:w="5200" w:type="dxa"/>
            <w:tcMar>
              <w:top w:w="0" w:type="dxa"/>
              <w:left w:w="0" w:type="dxa"/>
              <w:bottom w:w="0" w:type="dxa"/>
              <w:right w:w="0" w:type="dxa"/>
            </w:tcMar>
          </w:tcPr>
          <w:p w:rsidR="00DC28E2" w:rsidRDefault="00DC28E2">
            <w:pPr>
              <w:pStyle w:val="10"/>
              <w:rPr>
                <w:rFonts w:ascii="STFangsong" w:eastAsia="STFangsong" w:hAnsi="STFangsong" w:cs="Arial"/>
              </w:rPr>
            </w:pPr>
          </w:p>
        </w:tc>
        <w:tc>
          <w:tcPr>
            <w:tcW w:w="3800" w:type="dxa"/>
            <w:tcMar>
              <w:top w:w="0" w:type="dxa"/>
              <w:left w:w="0" w:type="dxa"/>
              <w:bottom w:w="0" w:type="dxa"/>
              <w:right w:w="0" w:type="dxa"/>
            </w:tcMar>
          </w:tcPr>
          <w:p w:rsidR="00DC28E2" w:rsidRDefault="00DC28E2">
            <w:pPr>
              <w:pStyle w:val="10"/>
              <w:spacing w:after="280"/>
              <w:rPr>
                <w:rFonts w:ascii="STFangsong" w:eastAsia="STFangsong" w:hAnsi="STFangsong" w:cs="Arial"/>
              </w:rPr>
            </w:pPr>
          </w:p>
        </w:tc>
      </w:tr>
    </w:tbl>
    <w:p w:rsidR="00DC28E2" w:rsidRDefault="00DC28E2"/>
    <w:sectPr w:rsidR="00DC28E2" w:rsidSect="000B5C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9BF" w:rsidRDefault="008429BF" w:rsidP="00AD41B3">
      <w:r>
        <w:separator/>
      </w:r>
    </w:p>
  </w:endnote>
  <w:endnote w:type="continuationSeparator" w:id="0">
    <w:p w:rsidR="008429BF" w:rsidRDefault="008429BF" w:rsidP="00AD41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STFangsong">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9BF" w:rsidRDefault="008429BF" w:rsidP="00AD41B3">
      <w:r>
        <w:separator/>
      </w:r>
    </w:p>
  </w:footnote>
  <w:footnote w:type="continuationSeparator" w:id="0">
    <w:p w:rsidR="008429BF" w:rsidRDefault="008429BF" w:rsidP="00AD41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61342D"/>
    <w:rsid w:val="00002B4D"/>
    <w:rsid w:val="000B5CDC"/>
    <w:rsid w:val="002120EA"/>
    <w:rsid w:val="002C781F"/>
    <w:rsid w:val="002D31E6"/>
    <w:rsid w:val="003547EE"/>
    <w:rsid w:val="0045708C"/>
    <w:rsid w:val="00535E9B"/>
    <w:rsid w:val="0061342D"/>
    <w:rsid w:val="006317C8"/>
    <w:rsid w:val="00676617"/>
    <w:rsid w:val="0078159D"/>
    <w:rsid w:val="008429BF"/>
    <w:rsid w:val="008B68D6"/>
    <w:rsid w:val="00981428"/>
    <w:rsid w:val="00AD41B3"/>
    <w:rsid w:val="00BA58E8"/>
    <w:rsid w:val="00D77607"/>
    <w:rsid w:val="00DC28E2"/>
    <w:rsid w:val="00FF7FB1"/>
    <w:rsid w:val="21AD0F1D"/>
    <w:rsid w:val="62B62FE7"/>
    <w:rsid w:val="75AA2C09"/>
    <w:rsid w:val="76E740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CDC"/>
    <w:pPr>
      <w:widowControl w:val="0"/>
      <w:jc w:val="both"/>
    </w:pPr>
    <w:rPr>
      <w:kern w:val="2"/>
      <w:sz w:val="21"/>
      <w:szCs w:val="21"/>
    </w:rPr>
  </w:style>
  <w:style w:type="paragraph" w:styleId="1">
    <w:name w:val="heading 1"/>
    <w:basedOn w:val="a"/>
    <w:next w:val="a"/>
    <w:link w:val="1Char"/>
    <w:uiPriority w:val="99"/>
    <w:qFormat/>
    <w:rsid w:val="000B5CDC"/>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5CDC"/>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sid w:val="000B5CDC"/>
    <w:rPr>
      <w:rFonts w:ascii="Times New Roman" w:eastAsia="黑体" w:hAnsi="Times New Roman" w:cs="Times New Roman"/>
      <w:b/>
      <w:bCs/>
      <w:kern w:val="44"/>
      <w:sz w:val="36"/>
      <w:szCs w:val="36"/>
    </w:rPr>
  </w:style>
  <w:style w:type="paragraph" w:customStyle="1" w:styleId="10">
    <w:name w:val="正文1"/>
    <w:basedOn w:val="a"/>
    <w:rsid w:val="000B5CDC"/>
    <w:pPr>
      <w:contextualSpacing/>
      <w:jc w:val="left"/>
    </w:pPr>
    <w:rPr>
      <w:rFonts w:ascii="Calibri" w:hAnsi="Calibri" w:cs="Calibri"/>
      <w:color w:val="000000"/>
      <w:kern w:val="0"/>
      <w:sz w:val="24"/>
      <w:szCs w:val="24"/>
    </w:rPr>
  </w:style>
  <w:style w:type="paragraph" w:customStyle="1" w:styleId="reader-word-layer">
    <w:name w:val="reader-word-layer"/>
    <w:basedOn w:val="a"/>
    <w:rsid w:val="000B5CDC"/>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 w:type="paragraph" w:styleId="a6">
    <w:name w:val="Document Map"/>
    <w:basedOn w:val="a"/>
    <w:link w:val="Char1"/>
    <w:uiPriority w:val="99"/>
    <w:semiHidden/>
    <w:unhideWhenUsed/>
    <w:rsid w:val="002C781F"/>
    <w:rPr>
      <w:rFonts w:ascii="宋体"/>
      <w:sz w:val="18"/>
      <w:szCs w:val="18"/>
    </w:rPr>
  </w:style>
  <w:style w:type="character" w:customStyle="1" w:styleId="Char1">
    <w:name w:val="文档结构图 Char"/>
    <w:basedOn w:val="a0"/>
    <w:link w:val="a6"/>
    <w:uiPriority w:val="99"/>
    <w:semiHidden/>
    <w:rsid w:val="002C781F"/>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Administrator</cp:lastModifiedBy>
  <cp:revision>14</cp:revision>
  <dcterms:created xsi:type="dcterms:W3CDTF">2017-04-21T09:10:00Z</dcterms:created>
  <dcterms:modified xsi:type="dcterms:W3CDTF">2020-03-04T08:01:00Z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